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78" w:rsidRDefault="00A03CFA" w:rsidP="0067257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Preliminary </w:t>
      </w:r>
      <w:r w:rsidR="00672578">
        <w:rPr>
          <w:rFonts w:ascii="Comic Sans MS" w:hAnsi="Comic Sans MS"/>
          <w:b/>
          <w:sz w:val="28"/>
          <w:szCs w:val="28"/>
        </w:rPr>
        <w:t xml:space="preserve">Schedule for </w:t>
      </w:r>
      <w:r w:rsidR="001259E3">
        <w:rPr>
          <w:rFonts w:ascii="Comic Sans MS" w:hAnsi="Comic Sans MS"/>
          <w:b/>
          <w:sz w:val="28"/>
          <w:szCs w:val="28"/>
        </w:rPr>
        <w:t xml:space="preserve">SJ </w:t>
      </w:r>
      <w:r w:rsidR="00672578">
        <w:rPr>
          <w:rFonts w:ascii="Comic Sans MS" w:hAnsi="Comic Sans MS"/>
          <w:b/>
          <w:sz w:val="28"/>
          <w:szCs w:val="28"/>
        </w:rPr>
        <w:t>Confirmation 201</w:t>
      </w:r>
      <w:r w:rsidR="00055BCE">
        <w:rPr>
          <w:rFonts w:ascii="Comic Sans MS" w:hAnsi="Comic Sans MS"/>
          <w:b/>
          <w:sz w:val="28"/>
          <w:szCs w:val="28"/>
        </w:rPr>
        <w:t>8</w:t>
      </w:r>
      <w:r w:rsidR="00672578">
        <w:rPr>
          <w:rFonts w:ascii="Comic Sans MS" w:hAnsi="Comic Sans MS"/>
          <w:b/>
          <w:sz w:val="28"/>
          <w:szCs w:val="28"/>
        </w:rPr>
        <w:t>-201</w:t>
      </w:r>
      <w:r w:rsidR="00055BCE">
        <w:rPr>
          <w:rFonts w:ascii="Comic Sans MS" w:hAnsi="Comic Sans MS"/>
          <w:b/>
          <w:sz w:val="28"/>
          <w:szCs w:val="28"/>
        </w:rPr>
        <w:t>9</w:t>
      </w:r>
      <w:r w:rsidR="00672578">
        <w:rPr>
          <w:rFonts w:ascii="Comic Sans MS" w:hAnsi="Comic Sans MS"/>
          <w:b/>
          <w:sz w:val="28"/>
          <w:szCs w:val="28"/>
        </w:rPr>
        <w:t>:</w:t>
      </w:r>
    </w:p>
    <w:p w:rsidR="00672578" w:rsidRPr="00435DA2" w:rsidRDefault="00672578" w:rsidP="00672578">
      <w:pPr>
        <w:pStyle w:val="NoSpacing"/>
        <w:rPr>
          <w:color w:val="FF0000"/>
          <w:sz w:val="24"/>
          <w:szCs w:val="24"/>
        </w:rPr>
      </w:pPr>
      <w:r w:rsidRPr="00435DA2">
        <w:rPr>
          <w:color w:val="FF0000"/>
          <w:sz w:val="24"/>
          <w:szCs w:val="24"/>
        </w:rPr>
        <w:t>Introductory Session – Parent &amp; Candidate</w:t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  <w:t xml:space="preserve">February </w:t>
      </w:r>
      <w:r w:rsidR="00055BCE" w:rsidRPr="00435DA2">
        <w:rPr>
          <w:color w:val="FF0000"/>
          <w:sz w:val="24"/>
          <w:szCs w:val="24"/>
        </w:rPr>
        <w:t>2</w:t>
      </w:r>
      <w:r w:rsidR="001259E3">
        <w:rPr>
          <w:color w:val="FF0000"/>
          <w:sz w:val="24"/>
          <w:szCs w:val="24"/>
        </w:rPr>
        <w:t>5</w:t>
      </w:r>
    </w:p>
    <w:p w:rsidR="00672578" w:rsidRPr="0007120F" w:rsidRDefault="00672578" w:rsidP="006725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Begin 100 Question Packet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February 2</w:t>
      </w:r>
      <w:r w:rsidR="001259E3">
        <w:rPr>
          <w:sz w:val="24"/>
          <w:szCs w:val="24"/>
        </w:rPr>
        <w:t>5</w:t>
      </w:r>
    </w:p>
    <w:p w:rsidR="00672578" w:rsidRPr="0007120F" w:rsidRDefault="00672578" w:rsidP="00672578">
      <w:pPr>
        <w:pStyle w:val="NoSpacing"/>
        <w:rPr>
          <w:sz w:val="24"/>
          <w:szCs w:val="24"/>
        </w:rPr>
      </w:pPr>
      <w:r w:rsidRPr="0007120F">
        <w:rPr>
          <w:sz w:val="24"/>
          <w:szCs w:val="24"/>
        </w:rPr>
        <w:tab/>
        <w:t>Complete:</w:t>
      </w:r>
    </w:p>
    <w:p w:rsidR="00672578" w:rsidRPr="0007120F" w:rsidRDefault="00672578" w:rsidP="006725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Module 1:  Nice to Meet you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5BCE">
        <w:rPr>
          <w:sz w:val="24"/>
          <w:szCs w:val="24"/>
        </w:rPr>
        <w:t>February 28</w:t>
      </w:r>
    </w:p>
    <w:p w:rsidR="00672578" w:rsidRPr="0007120F" w:rsidRDefault="00672578" w:rsidP="00672578">
      <w:pPr>
        <w:pStyle w:val="NoSpacing"/>
        <w:rPr>
          <w:sz w:val="24"/>
          <w:szCs w:val="24"/>
        </w:rPr>
      </w:pP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  <w:t>Module 2:  True Happiness</w:t>
      </w: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March </w:t>
      </w:r>
      <w:r w:rsidR="001259E3">
        <w:rPr>
          <w:sz w:val="24"/>
          <w:szCs w:val="24"/>
        </w:rPr>
        <w:t>4</w:t>
      </w:r>
    </w:p>
    <w:p w:rsidR="00672578" w:rsidRPr="00E22EF1" w:rsidRDefault="00672578" w:rsidP="00672578">
      <w:pPr>
        <w:pStyle w:val="NoSpacing"/>
        <w:rPr>
          <w:sz w:val="20"/>
          <w:szCs w:val="20"/>
        </w:rPr>
      </w:pPr>
    </w:p>
    <w:p w:rsidR="00672578" w:rsidRPr="00435DA2" w:rsidRDefault="00672578" w:rsidP="00672578">
      <w:pPr>
        <w:pStyle w:val="NoSpacing"/>
        <w:rPr>
          <w:color w:val="FF0000"/>
          <w:sz w:val="24"/>
          <w:szCs w:val="24"/>
        </w:rPr>
      </w:pPr>
      <w:r w:rsidRPr="00435DA2">
        <w:rPr>
          <w:color w:val="FF0000"/>
          <w:sz w:val="24"/>
          <w:szCs w:val="24"/>
        </w:rPr>
        <w:t>Gathered Session:  Called to Serve</w:t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  <w:t>March 1</w:t>
      </w:r>
      <w:r w:rsidR="001259E3">
        <w:rPr>
          <w:color w:val="FF0000"/>
          <w:sz w:val="24"/>
          <w:szCs w:val="24"/>
        </w:rPr>
        <w:t>1</w:t>
      </w:r>
    </w:p>
    <w:p w:rsidR="00672578" w:rsidRPr="0007120F" w:rsidRDefault="00672578" w:rsidP="00672578">
      <w:pPr>
        <w:pStyle w:val="NoSpacing"/>
        <w:rPr>
          <w:sz w:val="24"/>
          <w:szCs w:val="24"/>
        </w:rPr>
      </w:pPr>
      <w:r w:rsidRPr="0007120F">
        <w:rPr>
          <w:sz w:val="24"/>
          <w:szCs w:val="24"/>
        </w:rPr>
        <w:tab/>
        <w:t>Complete:</w:t>
      </w:r>
    </w:p>
    <w:p w:rsidR="00672578" w:rsidRPr="0007120F" w:rsidRDefault="00672578" w:rsidP="00672578">
      <w:pPr>
        <w:pStyle w:val="NoSpacing"/>
        <w:rPr>
          <w:sz w:val="24"/>
          <w:szCs w:val="24"/>
        </w:rPr>
      </w:pP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  <w:t>Module 3:  The Gift of Happiness</w:t>
      </w: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March </w:t>
      </w:r>
      <w:r w:rsidR="001259E3">
        <w:rPr>
          <w:sz w:val="24"/>
          <w:szCs w:val="24"/>
        </w:rPr>
        <w:t>14</w:t>
      </w:r>
      <w:r w:rsidRPr="0007120F">
        <w:rPr>
          <w:sz w:val="24"/>
          <w:szCs w:val="24"/>
        </w:rPr>
        <w:tab/>
      </w:r>
    </w:p>
    <w:p w:rsidR="00672578" w:rsidRDefault="00672578" w:rsidP="00672578">
      <w:pPr>
        <w:pStyle w:val="NoSpacing"/>
        <w:rPr>
          <w:sz w:val="24"/>
          <w:szCs w:val="24"/>
        </w:rPr>
      </w:pP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  <w:t>Module 4:  Doing What We Believe</w:t>
      </w: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March </w:t>
      </w:r>
      <w:r w:rsidR="001259E3">
        <w:rPr>
          <w:sz w:val="24"/>
          <w:szCs w:val="24"/>
        </w:rPr>
        <w:t>18</w:t>
      </w:r>
    </w:p>
    <w:p w:rsidR="00672578" w:rsidRPr="00E22EF1" w:rsidRDefault="00672578" w:rsidP="00672578">
      <w:pPr>
        <w:pStyle w:val="NoSpacing"/>
        <w:rPr>
          <w:sz w:val="20"/>
          <w:szCs w:val="20"/>
        </w:rPr>
      </w:pPr>
    </w:p>
    <w:p w:rsidR="00672578" w:rsidRPr="00435DA2" w:rsidRDefault="00672578" w:rsidP="00672578">
      <w:pPr>
        <w:pStyle w:val="NoSpacing"/>
        <w:rPr>
          <w:i/>
          <w:color w:val="4472C4" w:themeColor="accent5"/>
          <w:sz w:val="24"/>
          <w:szCs w:val="24"/>
        </w:rPr>
      </w:pPr>
      <w:r w:rsidRPr="00435DA2">
        <w:rPr>
          <w:i/>
          <w:color w:val="4472C4" w:themeColor="accent5"/>
          <w:sz w:val="24"/>
          <w:szCs w:val="24"/>
        </w:rPr>
        <w:t>Last Class</w:t>
      </w:r>
      <w:r w:rsidR="00055BCE" w:rsidRPr="00435DA2">
        <w:rPr>
          <w:i/>
          <w:color w:val="4472C4" w:themeColor="accent5"/>
          <w:sz w:val="24"/>
          <w:szCs w:val="24"/>
        </w:rPr>
        <w:t>:</w:t>
      </w:r>
      <w:r w:rsidRPr="00435DA2">
        <w:rPr>
          <w:i/>
          <w:color w:val="4472C4" w:themeColor="accent5"/>
          <w:sz w:val="24"/>
          <w:szCs w:val="24"/>
        </w:rPr>
        <w:t xml:space="preserve"> </w:t>
      </w:r>
      <w:r w:rsidR="00055BCE" w:rsidRPr="00435DA2">
        <w:rPr>
          <w:i/>
          <w:color w:val="4472C4" w:themeColor="accent5"/>
          <w:sz w:val="24"/>
          <w:szCs w:val="24"/>
        </w:rPr>
        <w:t>Prayer, Pizza &amp;</w:t>
      </w:r>
      <w:r w:rsidRPr="00435DA2">
        <w:rPr>
          <w:i/>
          <w:color w:val="4472C4" w:themeColor="accent5"/>
          <w:sz w:val="24"/>
          <w:szCs w:val="24"/>
        </w:rPr>
        <w:t xml:space="preserve"> Ice Cream Social</w:t>
      </w:r>
      <w:r w:rsidRPr="00435DA2">
        <w:rPr>
          <w:i/>
          <w:color w:val="4472C4" w:themeColor="accent5"/>
          <w:sz w:val="24"/>
          <w:szCs w:val="24"/>
        </w:rPr>
        <w:tab/>
      </w:r>
      <w:r w:rsidRPr="00435DA2">
        <w:rPr>
          <w:i/>
          <w:color w:val="4472C4" w:themeColor="accent5"/>
          <w:sz w:val="24"/>
          <w:szCs w:val="24"/>
        </w:rPr>
        <w:tab/>
      </w:r>
      <w:r w:rsidRPr="00435DA2">
        <w:rPr>
          <w:i/>
          <w:color w:val="4472C4" w:themeColor="accent5"/>
          <w:sz w:val="24"/>
          <w:szCs w:val="24"/>
        </w:rPr>
        <w:tab/>
      </w:r>
      <w:r w:rsidR="00055BCE" w:rsidRPr="00435DA2">
        <w:rPr>
          <w:i/>
          <w:color w:val="4472C4" w:themeColor="accent5"/>
          <w:sz w:val="24"/>
          <w:szCs w:val="24"/>
        </w:rPr>
        <w:tab/>
      </w:r>
      <w:r w:rsidR="00055BCE" w:rsidRPr="00435DA2">
        <w:rPr>
          <w:i/>
          <w:color w:val="4472C4" w:themeColor="accent5"/>
          <w:sz w:val="24"/>
          <w:szCs w:val="24"/>
        </w:rPr>
        <w:tab/>
      </w:r>
      <w:r w:rsidRPr="00435DA2">
        <w:rPr>
          <w:i/>
          <w:color w:val="4472C4" w:themeColor="accent5"/>
          <w:sz w:val="24"/>
          <w:szCs w:val="24"/>
        </w:rPr>
        <w:t>March 2</w:t>
      </w:r>
      <w:r w:rsidR="001259E3">
        <w:rPr>
          <w:i/>
          <w:color w:val="4472C4" w:themeColor="accent5"/>
          <w:sz w:val="24"/>
          <w:szCs w:val="24"/>
        </w:rPr>
        <w:t>5</w:t>
      </w:r>
    </w:p>
    <w:p w:rsidR="00672578" w:rsidRPr="00E22EF1" w:rsidRDefault="00672578" w:rsidP="00672578">
      <w:pPr>
        <w:pStyle w:val="NoSpacing"/>
        <w:rPr>
          <w:sz w:val="20"/>
          <w:szCs w:val="20"/>
        </w:rPr>
      </w:pPr>
    </w:p>
    <w:p w:rsidR="00672578" w:rsidRDefault="00672578" w:rsidP="00672578">
      <w:pPr>
        <w:pStyle w:val="NoSpacing"/>
        <w:rPr>
          <w:sz w:val="24"/>
          <w:szCs w:val="24"/>
        </w:rPr>
      </w:pPr>
      <w:r w:rsidRPr="00435DA2">
        <w:rPr>
          <w:color w:val="FF0000"/>
          <w:sz w:val="24"/>
          <w:szCs w:val="24"/>
        </w:rPr>
        <w:t>Spring Service Day</w:t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  <w:t xml:space="preserve">TBD - April or May </w:t>
      </w:r>
    </w:p>
    <w:p w:rsidR="00672578" w:rsidRPr="00E22EF1" w:rsidRDefault="00672578" w:rsidP="00672578">
      <w:pPr>
        <w:pStyle w:val="NoSpacing"/>
        <w:rPr>
          <w:sz w:val="20"/>
          <w:szCs w:val="20"/>
        </w:rPr>
      </w:pPr>
    </w:p>
    <w:p w:rsidR="00672578" w:rsidRDefault="00672578" w:rsidP="006725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Summer Break – work on getting your service hours completed, and complete the 100 Questions packet. These will be turned in at the first ‘gathered session’ in the fall</w:t>
      </w:r>
      <w:r w:rsidR="000C48AF">
        <w:rPr>
          <w:sz w:val="24"/>
          <w:szCs w:val="24"/>
        </w:rPr>
        <w:t>, along with your ‘pink sheet’ and copy of your Baptism certificate (if needed), and service hours.</w:t>
      </w:r>
    </w:p>
    <w:p w:rsidR="00672578" w:rsidRPr="00E22EF1" w:rsidRDefault="00672578" w:rsidP="00672578">
      <w:pPr>
        <w:pStyle w:val="NoSpacing"/>
        <w:rPr>
          <w:sz w:val="20"/>
          <w:szCs w:val="20"/>
        </w:rPr>
      </w:pPr>
    </w:p>
    <w:p w:rsidR="00672578" w:rsidRPr="00435DA2" w:rsidRDefault="00672578" w:rsidP="00672578">
      <w:pPr>
        <w:pStyle w:val="NoSpacing"/>
        <w:rPr>
          <w:color w:val="FF0000"/>
          <w:sz w:val="24"/>
          <w:szCs w:val="24"/>
        </w:rPr>
      </w:pPr>
      <w:r w:rsidRPr="00435DA2">
        <w:rPr>
          <w:color w:val="FF0000"/>
          <w:sz w:val="24"/>
          <w:szCs w:val="24"/>
        </w:rPr>
        <w:t>Gathered Session: Welcome Back!</w:t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  <w:t xml:space="preserve">September </w:t>
      </w:r>
      <w:r w:rsidR="00C805F4">
        <w:rPr>
          <w:color w:val="FF0000"/>
          <w:sz w:val="24"/>
          <w:szCs w:val="24"/>
        </w:rPr>
        <w:t>9</w:t>
      </w:r>
    </w:p>
    <w:p w:rsidR="00672578" w:rsidRDefault="00672578" w:rsidP="006725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0C48AF"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paperwork due – 100 Questions packet, pink sheet, service hours’ sheet</w:t>
      </w:r>
    </w:p>
    <w:p w:rsidR="00672578" w:rsidRPr="00E22EF1" w:rsidRDefault="00672578" w:rsidP="00672578">
      <w:pPr>
        <w:pStyle w:val="NoSpacing"/>
        <w:rPr>
          <w:sz w:val="20"/>
          <w:szCs w:val="20"/>
        </w:rPr>
      </w:pPr>
    </w:p>
    <w:p w:rsidR="00672578" w:rsidRPr="00435DA2" w:rsidRDefault="00672578" w:rsidP="00672578">
      <w:pPr>
        <w:pStyle w:val="NoSpacing"/>
        <w:rPr>
          <w:color w:val="FF0000"/>
          <w:sz w:val="24"/>
          <w:szCs w:val="24"/>
        </w:rPr>
      </w:pPr>
      <w:r w:rsidRPr="00435DA2">
        <w:rPr>
          <w:color w:val="FF0000"/>
          <w:sz w:val="24"/>
          <w:szCs w:val="24"/>
        </w:rPr>
        <w:t>Commitment Ceremonies</w:t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  <w:t xml:space="preserve">September </w:t>
      </w:r>
      <w:r w:rsidR="00055BCE" w:rsidRPr="00435DA2">
        <w:rPr>
          <w:color w:val="FF0000"/>
          <w:sz w:val="24"/>
          <w:szCs w:val="24"/>
        </w:rPr>
        <w:t>16</w:t>
      </w:r>
    </w:p>
    <w:p w:rsidR="00672578" w:rsidRDefault="00672578" w:rsidP="00672578">
      <w:pPr>
        <w:pStyle w:val="NoSpacing"/>
        <w:rPr>
          <w:sz w:val="24"/>
          <w:szCs w:val="24"/>
        </w:rPr>
      </w:pPr>
      <w:r w:rsidRPr="0007120F">
        <w:rPr>
          <w:sz w:val="24"/>
          <w:szCs w:val="24"/>
        </w:rPr>
        <w:tab/>
      </w:r>
    </w:p>
    <w:p w:rsidR="00672578" w:rsidRPr="0007120F" w:rsidRDefault="00672578" w:rsidP="00672578">
      <w:pPr>
        <w:pStyle w:val="NoSpacing"/>
        <w:ind w:firstLine="720"/>
        <w:rPr>
          <w:sz w:val="24"/>
          <w:szCs w:val="24"/>
        </w:rPr>
      </w:pPr>
      <w:r w:rsidRPr="0007120F">
        <w:rPr>
          <w:sz w:val="24"/>
          <w:szCs w:val="24"/>
        </w:rPr>
        <w:t>Complete: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72578" w:rsidRPr="0007120F" w:rsidRDefault="00672578" w:rsidP="00672578">
      <w:pPr>
        <w:pStyle w:val="NoSpacing"/>
        <w:rPr>
          <w:sz w:val="24"/>
          <w:szCs w:val="24"/>
        </w:rPr>
      </w:pP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  <w:t>Module 5:  Guides Along the Way</w:t>
      </w: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September </w:t>
      </w:r>
      <w:r w:rsidR="00C1715B">
        <w:rPr>
          <w:sz w:val="24"/>
          <w:szCs w:val="24"/>
        </w:rPr>
        <w:t>16</w:t>
      </w:r>
    </w:p>
    <w:p w:rsidR="00672578" w:rsidRPr="0007120F" w:rsidRDefault="00672578" w:rsidP="00672578">
      <w:pPr>
        <w:pStyle w:val="NoSpacing"/>
        <w:rPr>
          <w:sz w:val="24"/>
          <w:szCs w:val="24"/>
        </w:rPr>
      </w:pP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  <w:t>Module 6:  When We Hurt</w:t>
      </w: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September </w:t>
      </w:r>
      <w:r w:rsidR="00C1715B">
        <w:rPr>
          <w:sz w:val="24"/>
          <w:szCs w:val="24"/>
        </w:rPr>
        <w:t>23</w:t>
      </w:r>
    </w:p>
    <w:p w:rsidR="00672578" w:rsidRPr="00E22EF1" w:rsidRDefault="00672578" w:rsidP="00672578">
      <w:pPr>
        <w:pStyle w:val="NoSpacing"/>
        <w:rPr>
          <w:sz w:val="20"/>
          <w:szCs w:val="20"/>
        </w:rPr>
      </w:pPr>
    </w:p>
    <w:p w:rsidR="00672578" w:rsidRPr="00435DA2" w:rsidRDefault="00672578" w:rsidP="00672578">
      <w:pPr>
        <w:pStyle w:val="NoSpacing"/>
        <w:rPr>
          <w:color w:val="FF0000"/>
          <w:sz w:val="24"/>
          <w:szCs w:val="24"/>
        </w:rPr>
      </w:pPr>
      <w:r w:rsidRPr="00435DA2">
        <w:rPr>
          <w:color w:val="FF0000"/>
          <w:sz w:val="24"/>
          <w:szCs w:val="24"/>
        </w:rPr>
        <w:t xml:space="preserve">Gathered Session:  Putting </w:t>
      </w:r>
      <w:proofErr w:type="gramStart"/>
      <w:r w:rsidRPr="00435DA2">
        <w:rPr>
          <w:color w:val="FF0000"/>
          <w:sz w:val="24"/>
          <w:szCs w:val="24"/>
        </w:rPr>
        <w:t>Into</w:t>
      </w:r>
      <w:proofErr w:type="gramEnd"/>
      <w:r w:rsidRPr="00435DA2">
        <w:rPr>
          <w:color w:val="FF0000"/>
          <w:sz w:val="24"/>
          <w:szCs w:val="24"/>
        </w:rPr>
        <w:t xml:space="preserve"> Practice</w:t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="00C1715B">
        <w:rPr>
          <w:color w:val="FF0000"/>
          <w:sz w:val="24"/>
          <w:szCs w:val="24"/>
        </w:rPr>
        <w:t>September 30</w:t>
      </w:r>
    </w:p>
    <w:p w:rsidR="00672578" w:rsidRPr="0007120F" w:rsidRDefault="00672578" w:rsidP="00672578">
      <w:pPr>
        <w:pStyle w:val="NoSpacing"/>
        <w:rPr>
          <w:sz w:val="24"/>
          <w:szCs w:val="24"/>
        </w:rPr>
      </w:pPr>
      <w:r w:rsidRPr="0007120F">
        <w:rPr>
          <w:sz w:val="24"/>
          <w:szCs w:val="24"/>
        </w:rPr>
        <w:tab/>
        <w:t>Complete:</w:t>
      </w:r>
    </w:p>
    <w:p w:rsidR="00672578" w:rsidRPr="0007120F" w:rsidRDefault="00672578" w:rsidP="00672578">
      <w:pPr>
        <w:pStyle w:val="NoSpacing"/>
        <w:rPr>
          <w:sz w:val="24"/>
          <w:szCs w:val="24"/>
        </w:rPr>
      </w:pP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  <w:t>Module 7:  What’s It All About?</w:t>
      </w: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October </w:t>
      </w:r>
      <w:r w:rsidR="00C1715B">
        <w:rPr>
          <w:sz w:val="24"/>
          <w:szCs w:val="24"/>
        </w:rPr>
        <w:t>7</w:t>
      </w:r>
    </w:p>
    <w:p w:rsidR="00672578" w:rsidRPr="0007120F" w:rsidRDefault="00672578" w:rsidP="00672578">
      <w:pPr>
        <w:pStyle w:val="NoSpacing"/>
        <w:rPr>
          <w:sz w:val="24"/>
          <w:szCs w:val="24"/>
        </w:rPr>
      </w:pP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  <w:t>Module 8:  It’s Me and We</w:t>
      </w: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October </w:t>
      </w:r>
      <w:r w:rsidR="00C1715B">
        <w:rPr>
          <w:sz w:val="24"/>
          <w:szCs w:val="24"/>
        </w:rPr>
        <w:t>14</w:t>
      </w:r>
    </w:p>
    <w:p w:rsidR="00672578" w:rsidRPr="00E22EF1" w:rsidRDefault="00672578" w:rsidP="00672578">
      <w:pPr>
        <w:pStyle w:val="NoSpacing"/>
        <w:rPr>
          <w:sz w:val="16"/>
          <w:szCs w:val="16"/>
        </w:rPr>
      </w:pPr>
    </w:p>
    <w:p w:rsidR="00672578" w:rsidRPr="00435DA2" w:rsidRDefault="00672578" w:rsidP="00672578">
      <w:pPr>
        <w:pStyle w:val="NoSpacing"/>
        <w:rPr>
          <w:color w:val="FF0000"/>
          <w:sz w:val="24"/>
          <w:szCs w:val="24"/>
        </w:rPr>
      </w:pPr>
      <w:r w:rsidRPr="00435DA2">
        <w:rPr>
          <w:color w:val="FF0000"/>
          <w:sz w:val="24"/>
          <w:szCs w:val="24"/>
        </w:rPr>
        <w:t>Holy Fire – Chicago</w:t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  <w:t xml:space="preserve">October </w:t>
      </w:r>
      <w:r w:rsidR="00E84E6E">
        <w:rPr>
          <w:color w:val="FF0000"/>
          <w:sz w:val="24"/>
          <w:szCs w:val="24"/>
        </w:rPr>
        <w:t>26</w:t>
      </w:r>
    </w:p>
    <w:p w:rsidR="00672578" w:rsidRPr="00E22EF1" w:rsidRDefault="00672578" w:rsidP="00672578">
      <w:pPr>
        <w:pStyle w:val="NoSpacing"/>
        <w:ind w:firstLine="720"/>
        <w:rPr>
          <w:sz w:val="20"/>
          <w:szCs w:val="20"/>
        </w:rPr>
      </w:pPr>
    </w:p>
    <w:p w:rsidR="00672578" w:rsidRPr="0007120F" w:rsidRDefault="00672578" w:rsidP="00672578">
      <w:pPr>
        <w:pStyle w:val="NoSpacing"/>
        <w:ind w:firstLine="720"/>
        <w:rPr>
          <w:sz w:val="24"/>
          <w:szCs w:val="24"/>
        </w:rPr>
      </w:pPr>
      <w:r w:rsidRPr="0007120F">
        <w:rPr>
          <w:sz w:val="24"/>
          <w:szCs w:val="24"/>
        </w:rPr>
        <w:t xml:space="preserve">Complete: </w:t>
      </w:r>
    </w:p>
    <w:p w:rsidR="00672578" w:rsidRPr="0007120F" w:rsidRDefault="00672578" w:rsidP="00672578">
      <w:pPr>
        <w:pStyle w:val="NoSpacing"/>
        <w:rPr>
          <w:sz w:val="24"/>
          <w:szCs w:val="24"/>
        </w:rPr>
      </w:pP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  <w:t>Module 9:  Beyond these Walls</w:t>
      </w: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October </w:t>
      </w:r>
      <w:r w:rsidR="00C1715B">
        <w:rPr>
          <w:sz w:val="24"/>
          <w:szCs w:val="24"/>
        </w:rPr>
        <w:t>21</w:t>
      </w:r>
    </w:p>
    <w:p w:rsidR="00672578" w:rsidRPr="0007120F" w:rsidRDefault="00672578" w:rsidP="00672578">
      <w:pPr>
        <w:pStyle w:val="NoSpacing"/>
        <w:rPr>
          <w:sz w:val="24"/>
          <w:szCs w:val="24"/>
        </w:rPr>
      </w:pP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  <w:t xml:space="preserve">Module 10:  Confirmed for a Witness </w:t>
      </w:r>
      <w:r w:rsidRPr="000712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5BCE">
        <w:rPr>
          <w:sz w:val="24"/>
          <w:szCs w:val="24"/>
        </w:rPr>
        <w:t xml:space="preserve">October </w:t>
      </w:r>
      <w:r w:rsidR="00C1715B">
        <w:rPr>
          <w:sz w:val="24"/>
          <w:szCs w:val="24"/>
        </w:rPr>
        <w:t>28</w:t>
      </w:r>
    </w:p>
    <w:p w:rsidR="00672578" w:rsidRPr="0007120F" w:rsidRDefault="00672578" w:rsidP="00672578">
      <w:pPr>
        <w:pStyle w:val="NoSpacing"/>
        <w:rPr>
          <w:sz w:val="24"/>
          <w:szCs w:val="24"/>
        </w:rPr>
      </w:pP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  <w:t>To Mercy</w:t>
      </w: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</w:r>
      <w:r w:rsidRPr="0007120F">
        <w:rPr>
          <w:sz w:val="24"/>
          <w:szCs w:val="24"/>
        </w:rPr>
        <w:tab/>
      </w:r>
    </w:p>
    <w:p w:rsidR="00672578" w:rsidRPr="00E22EF1" w:rsidRDefault="00672578" w:rsidP="00672578">
      <w:pPr>
        <w:pStyle w:val="NoSpacing"/>
        <w:rPr>
          <w:sz w:val="16"/>
          <w:szCs w:val="16"/>
        </w:rPr>
      </w:pPr>
    </w:p>
    <w:p w:rsidR="00672578" w:rsidRPr="00435DA2" w:rsidRDefault="00672578" w:rsidP="00672578">
      <w:pPr>
        <w:pStyle w:val="NoSpacing"/>
        <w:rPr>
          <w:color w:val="FF0000"/>
          <w:sz w:val="24"/>
          <w:szCs w:val="24"/>
        </w:rPr>
      </w:pPr>
      <w:r w:rsidRPr="00435DA2">
        <w:rPr>
          <w:color w:val="FF0000"/>
          <w:sz w:val="24"/>
          <w:szCs w:val="24"/>
        </w:rPr>
        <w:t>Fall Service Day</w:t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="00055BCE" w:rsidRPr="00435DA2">
        <w:rPr>
          <w:color w:val="FF0000"/>
          <w:sz w:val="24"/>
          <w:szCs w:val="24"/>
        </w:rPr>
        <w:t>TBD - October</w:t>
      </w:r>
    </w:p>
    <w:p w:rsidR="00672578" w:rsidRPr="00E22EF1" w:rsidRDefault="00672578" w:rsidP="00672578">
      <w:pPr>
        <w:pStyle w:val="NoSpacing"/>
        <w:rPr>
          <w:sz w:val="16"/>
          <w:szCs w:val="16"/>
        </w:rPr>
      </w:pPr>
    </w:p>
    <w:p w:rsidR="00672578" w:rsidRPr="00435DA2" w:rsidRDefault="00672578" w:rsidP="00672578">
      <w:pPr>
        <w:pStyle w:val="NoSpacing"/>
        <w:rPr>
          <w:color w:val="FF0000"/>
          <w:sz w:val="24"/>
          <w:szCs w:val="24"/>
        </w:rPr>
      </w:pPr>
      <w:r w:rsidRPr="00435DA2">
        <w:rPr>
          <w:color w:val="FF0000"/>
          <w:sz w:val="24"/>
          <w:szCs w:val="24"/>
        </w:rPr>
        <w:t>Retreat Day</w:t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="00055BCE" w:rsidRPr="00435DA2">
        <w:rPr>
          <w:color w:val="FF0000"/>
          <w:sz w:val="24"/>
          <w:szCs w:val="24"/>
        </w:rPr>
        <w:t>November 10</w:t>
      </w:r>
    </w:p>
    <w:p w:rsidR="00055BCE" w:rsidRDefault="00055BCE" w:rsidP="00672578">
      <w:pPr>
        <w:pStyle w:val="NoSpacing"/>
        <w:rPr>
          <w:sz w:val="24"/>
          <w:szCs w:val="24"/>
        </w:rPr>
      </w:pPr>
    </w:p>
    <w:p w:rsidR="00055BCE" w:rsidRPr="00435DA2" w:rsidRDefault="00055BCE" w:rsidP="00672578">
      <w:pPr>
        <w:pStyle w:val="NoSpacing"/>
        <w:rPr>
          <w:i/>
          <w:color w:val="538135" w:themeColor="accent6" w:themeShade="BF"/>
          <w:sz w:val="24"/>
          <w:szCs w:val="24"/>
        </w:rPr>
      </w:pPr>
      <w:r w:rsidRPr="00435DA2">
        <w:rPr>
          <w:i/>
          <w:color w:val="538135" w:themeColor="accent6" w:themeShade="BF"/>
          <w:sz w:val="24"/>
          <w:szCs w:val="24"/>
        </w:rPr>
        <w:t>Welcome to Youth Ministry</w:t>
      </w:r>
      <w:r w:rsidRPr="00435DA2">
        <w:rPr>
          <w:i/>
          <w:color w:val="538135" w:themeColor="accent6" w:themeShade="BF"/>
          <w:sz w:val="24"/>
          <w:szCs w:val="24"/>
        </w:rPr>
        <w:tab/>
      </w:r>
      <w:r w:rsidRPr="00435DA2">
        <w:rPr>
          <w:i/>
          <w:color w:val="538135" w:themeColor="accent6" w:themeShade="BF"/>
          <w:sz w:val="24"/>
          <w:szCs w:val="24"/>
        </w:rPr>
        <w:tab/>
      </w:r>
      <w:r w:rsidRPr="00435DA2">
        <w:rPr>
          <w:i/>
          <w:color w:val="538135" w:themeColor="accent6" w:themeShade="BF"/>
          <w:sz w:val="24"/>
          <w:szCs w:val="24"/>
        </w:rPr>
        <w:tab/>
      </w:r>
      <w:r w:rsidRPr="00435DA2">
        <w:rPr>
          <w:i/>
          <w:color w:val="538135" w:themeColor="accent6" w:themeShade="BF"/>
          <w:sz w:val="24"/>
          <w:szCs w:val="24"/>
        </w:rPr>
        <w:tab/>
      </w:r>
      <w:r w:rsidRPr="00435DA2">
        <w:rPr>
          <w:i/>
          <w:color w:val="538135" w:themeColor="accent6" w:themeShade="BF"/>
          <w:sz w:val="24"/>
          <w:szCs w:val="24"/>
        </w:rPr>
        <w:tab/>
      </w:r>
      <w:r w:rsidRPr="00435DA2">
        <w:rPr>
          <w:i/>
          <w:color w:val="538135" w:themeColor="accent6" w:themeShade="BF"/>
          <w:sz w:val="24"/>
          <w:szCs w:val="24"/>
        </w:rPr>
        <w:tab/>
      </w:r>
      <w:r w:rsidRPr="00435DA2">
        <w:rPr>
          <w:i/>
          <w:color w:val="538135" w:themeColor="accent6" w:themeShade="BF"/>
          <w:sz w:val="24"/>
          <w:szCs w:val="24"/>
        </w:rPr>
        <w:tab/>
        <w:t xml:space="preserve">December </w:t>
      </w:r>
      <w:r w:rsidR="00C72E25">
        <w:rPr>
          <w:i/>
          <w:color w:val="538135" w:themeColor="accent6" w:themeShade="BF"/>
          <w:sz w:val="24"/>
          <w:szCs w:val="24"/>
        </w:rPr>
        <w:t>9</w:t>
      </w:r>
      <w:bookmarkStart w:id="0" w:name="_GoBack"/>
      <w:bookmarkEnd w:id="0"/>
    </w:p>
    <w:p w:rsidR="00672578" w:rsidRPr="00E22EF1" w:rsidRDefault="00672578" w:rsidP="00672578">
      <w:pPr>
        <w:pStyle w:val="NoSpacing"/>
        <w:rPr>
          <w:sz w:val="16"/>
          <w:szCs w:val="16"/>
        </w:rPr>
      </w:pPr>
    </w:p>
    <w:p w:rsidR="00672578" w:rsidRPr="00435DA2" w:rsidRDefault="00672578" w:rsidP="00672578">
      <w:pPr>
        <w:pStyle w:val="NoSpacing"/>
        <w:rPr>
          <w:color w:val="FF0000"/>
          <w:sz w:val="24"/>
          <w:szCs w:val="24"/>
        </w:rPr>
      </w:pPr>
      <w:r w:rsidRPr="00435DA2">
        <w:rPr>
          <w:color w:val="FF0000"/>
          <w:sz w:val="24"/>
          <w:szCs w:val="24"/>
        </w:rPr>
        <w:t>Rite of Confirmation</w:t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</w:r>
      <w:r w:rsidRPr="00435DA2">
        <w:rPr>
          <w:color w:val="FF0000"/>
          <w:sz w:val="24"/>
          <w:szCs w:val="24"/>
        </w:rPr>
        <w:tab/>
        <w:t>TBA, Feb or March 201</w:t>
      </w:r>
      <w:r w:rsidR="00055BCE" w:rsidRPr="00435DA2">
        <w:rPr>
          <w:color w:val="FF0000"/>
          <w:sz w:val="24"/>
          <w:szCs w:val="24"/>
        </w:rPr>
        <w:t>9</w:t>
      </w:r>
    </w:p>
    <w:p w:rsidR="00672578" w:rsidRPr="00E22EF1" w:rsidRDefault="00672578" w:rsidP="00672578">
      <w:pPr>
        <w:pStyle w:val="NoSpacing"/>
        <w:ind w:left="5760" w:hanging="5760"/>
        <w:rPr>
          <w:sz w:val="20"/>
          <w:szCs w:val="20"/>
        </w:rPr>
      </w:pPr>
    </w:p>
    <w:p w:rsidR="00BC21D9" w:rsidRPr="00435DA2" w:rsidRDefault="00672578" w:rsidP="00672578">
      <w:pPr>
        <w:rPr>
          <w:color w:val="FF0000"/>
        </w:rPr>
      </w:pPr>
      <w:r w:rsidRPr="00435DA2">
        <w:rPr>
          <w:color w:val="FF0000"/>
          <w:sz w:val="24"/>
          <w:szCs w:val="24"/>
        </w:rPr>
        <w:t>Gathered Session: Mystagogia                                        TBA, Wednesday following the Celebration</w:t>
      </w:r>
      <w:r w:rsidRPr="00435DA2">
        <w:rPr>
          <w:color w:val="FF0000"/>
          <w:sz w:val="24"/>
          <w:szCs w:val="24"/>
        </w:rPr>
        <w:tab/>
      </w:r>
    </w:p>
    <w:sectPr w:rsidR="00BC21D9" w:rsidRPr="00435DA2" w:rsidSect="00672578">
      <w:pgSz w:w="12240" w:h="15840"/>
      <w:pgMar w:top="864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78"/>
    <w:rsid w:val="00055BCE"/>
    <w:rsid w:val="000C48AF"/>
    <w:rsid w:val="001259E3"/>
    <w:rsid w:val="00435DA2"/>
    <w:rsid w:val="00672578"/>
    <w:rsid w:val="00687169"/>
    <w:rsid w:val="008753CC"/>
    <w:rsid w:val="009D3CD1"/>
    <w:rsid w:val="00A03CFA"/>
    <w:rsid w:val="00C1715B"/>
    <w:rsid w:val="00C72E25"/>
    <w:rsid w:val="00C805F4"/>
    <w:rsid w:val="00E84E6E"/>
    <w:rsid w:val="00EC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A919D"/>
  <w15:chartTrackingRefBased/>
  <w15:docId w15:val="{5EA91E49-3C7F-45BB-AB44-8E76D30F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5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dre@ourcluster.org</dc:creator>
  <cp:keywords/>
  <dc:description/>
  <cp:lastModifiedBy>dre@ourcluster.org</cp:lastModifiedBy>
  <cp:revision>5</cp:revision>
  <cp:lastPrinted>2018-08-16T17:11:00Z</cp:lastPrinted>
  <dcterms:created xsi:type="dcterms:W3CDTF">2018-02-08T15:24:00Z</dcterms:created>
  <dcterms:modified xsi:type="dcterms:W3CDTF">2018-08-16T17:11:00Z</dcterms:modified>
</cp:coreProperties>
</file>